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40" w:lineRule="exact"/>
        <w:ind w:left="0" w:right="0" w:rightChars="0"/>
        <w:jc w:val="center"/>
        <w:textAlignment w:val="auto"/>
        <w:rPr>
          <w:rFonts w:hint="eastAsia" w:ascii="宋体" w:hAnsi="宋体" w:cs="宋体"/>
          <w:b/>
          <w:bCs/>
          <w:spacing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pacing w:val="0"/>
          <w:sz w:val="21"/>
          <w:szCs w:val="21"/>
          <w:highlight w:val="none"/>
          <w:lang w:val="en-US" w:eastAsia="zh-CN"/>
        </w:rPr>
        <w:t>“</w:t>
      </w:r>
      <w:r>
        <w:rPr>
          <w:rFonts w:hint="eastAsia" w:ascii="宋体" w:hAnsi="宋体" w:eastAsia="宋体" w:cs="宋体"/>
          <w:b/>
          <w:bCs/>
          <w:spacing w:val="0"/>
          <w:sz w:val="21"/>
          <w:szCs w:val="21"/>
          <w:highlight w:val="none"/>
          <w:lang w:val="en-US" w:eastAsia="zh-CN"/>
        </w:rPr>
        <w:t>2025年</w:t>
      </w:r>
      <w:r>
        <w:rPr>
          <w:rFonts w:hint="eastAsia" w:ascii="宋体" w:hAnsi="宋体" w:cs="宋体"/>
          <w:b/>
          <w:bCs/>
          <w:spacing w:val="0"/>
          <w:sz w:val="21"/>
          <w:szCs w:val="21"/>
          <w:highlight w:val="none"/>
          <w:lang w:val="en-US" w:eastAsia="zh-CN"/>
        </w:rPr>
        <w:t>度</w:t>
      </w:r>
      <w:r>
        <w:rPr>
          <w:rFonts w:hint="eastAsia" w:ascii="宋体" w:hAnsi="宋体" w:eastAsia="宋体" w:cs="宋体"/>
          <w:b/>
          <w:bCs/>
          <w:spacing w:val="0"/>
          <w:sz w:val="21"/>
          <w:szCs w:val="21"/>
          <w:highlight w:val="none"/>
          <w:lang w:val="en-US" w:eastAsia="zh-CN"/>
        </w:rPr>
        <w:t>校园十大新闻</w:t>
      </w:r>
      <w:r>
        <w:rPr>
          <w:rFonts w:hint="eastAsia" w:ascii="宋体" w:hAnsi="宋体" w:cs="宋体"/>
          <w:b/>
          <w:bCs/>
          <w:spacing w:val="0"/>
          <w:sz w:val="21"/>
          <w:szCs w:val="21"/>
          <w:highlight w:val="none"/>
          <w:lang w:val="en-US" w:eastAsia="zh-CN"/>
        </w:rPr>
        <w:t>”候选材料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（大致按时间先后排序）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作风整改固本，思政督查亮绩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校党委坚持党建引领，把稳作风建设“方向盘”，通过深入贯彻中央八项规定精神学习教育，扎实开展“以案为鉴，坚决纠治违规吃喝”专题组织生活会，并在整改整治基础上凝练形成四项长效制度，推动作风建设常态化、制度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2.民主评议提质，工代会务增效。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月8日召开十一届十一次教代会，民主评议校长、民主测评班子成员，评选“2024年度校园十大新闻”；1月13日，十五届八次工代会召开，审议工会工作报告、财务报告，开展“2024年度会员评家民意测评”并获满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3.底蕴筑基强本，特色创优提品。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学校办学品质获市级高度认可，成功入选第二批苏州市高品质特色高中建设立项学校。依托深厚的办学底蕴与持续的内涵建设，学校进入为期三年的高品质特色发展新阶段。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4.环境评比焕新，文明办公促效。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月，公布教职工“洁馨美办公室”评比、奖励方案，并认真推行每月一次检查，通过办公室卫生专项检查，不仅切实改善了办公区域的整体面貌，更引导全体教职工养成文明办公的良好习惯，以清爽整洁的环境助力各项工作高效推进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5.活动暖心绽彩，关爱悦心赋能‌。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3月8日，“春来·花开·燕归·悦心”庆祝妇女节系列暖心活动拉开帷幕：螺钿DIY手工制作、养生沙龙与专家讲座、老中医把脉问诊等，丰富教师精神文化生活，提升教师自我关爱意识，为校园注入温暖与活力。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1"/>
          <w:szCs w:val="21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6.开放日展底蕴，招生事赢口碑。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1"/>
          <w:szCs w:val="21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高规格校园开放日活动，呈现“习惯养成、教为不教”的叶圣陶教育理念实践与“平进优出”的办学实绩，充分展示办学底蕴与育人成果，反响热烈，吸引大批初三家长及学生实地探访，赢得了广泛的社会认可与良好口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7.义卖传爱筑梦，支教赋能绥德‌。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团委组织学生售卖自制手工艺品、二手书籍及退休老师书画作品等，筹集善款资助陕西绥德贫困儿童，反响热烈、成效显著；暑假，支教团队赴绥德开展支教活动，形成“物质帮扶+智力支持”的双重助力。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8.本一率创新高，名校捷报频传。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2025届高考本一率攀升至85%，续写“平进高出”佳绩，985、211、双一流高校录取表现亮眼；高一、高二期末大市统测位次稳中有升，直属同层次学校中名列前茅；国际教育板块亮点纷呈，G5班斩获牛津大学面邀，中日班毕业生录取早稻田大学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9.坚持立德树人，善用大思政课。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德育处相继举办了登高励志、成人仪式、夏日歌会、毕业典礼、开学典礼、体育文化节等大型活动；累计举行27期升旗仪式，充分发挥育人功能；坚持知行合一，赴陕西绥德、阳澄半岛乐园、苏州乐园等地进行社会实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10.后勤双优提质，护航教育发展。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食堂正式投用，师生就餐环境显著改善，膳食中心将优化服务、提升餐品质量；总务处牵头完成车棚、图书馆、教学楼等多处校舍维修，完善物业、招投标等工作，双管齐下为教育教学提质、高品质示范高中创建筑牢后勤保障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11.师魂浇铸教基，座谈开启新程。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9月10日，第4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个教师节座谈会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成功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举办。会议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围绕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“传承・创新・发展”主题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紧扣“以教育家精神铸魂强师”核心，融入叶圣陶“教是为了不教”思想，引导教师争做“四有”好老师，凝聚学校高质量发展共识与力量。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12.增补换届并举，支部新建启航。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校党委完成党委委员增补选举工作，完成在职四个支部和离退休四个支部换届选举工作，新成立苏州国际预科学校党支部，完成两位预备党员转正工作。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13.换届程序严谨，新章服务启航。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9月24日，第十六届工代会第一次代表会议召开，会议严格程序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规范操作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，审议通过上一届工会报告，无记名投票差额选举产生新一届工会委员会。此次换届为工会工作注入新活力，开启了工会服务职工、助力发展的新篇章。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14.深耕课堂改革，有效教学展示。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落实立德树人，践行“教是为了不教”思想，推进“引悟课堂”教学改革，成果丰硕：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教师参与京苏英语同课异构研讨；12月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主办市直属高中有效教学研讨活动、教师亮相“数智联盟”展示课；孙婷婷斩获市教师素养比赛一等奖。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15.我校奥赛突破，多指标创新高。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学科奥赛中，我校斩获历史性突破。陈昕玙获全国中学生地理奥赛金牌，吴俣希摘得铜牌；数学、物理、化学、生物学科也收获多项国奖、省奖，其中化学竞赛成绩尤为突出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摘得国家级二等奖2人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16.校际交流频繁，英语赛事添彩</w:t>
      </w:r>
      <w:r>
        <w:rPr>
          <w:rFonts w:hint="eastAsia" w:cs="宋体"/>
          <w:b/>
          <w:bCs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我校国际交流成果丰硕。暑假组织师生赴日本、新西兰两所友好学校访问，促进中外文化互鉴；11 月新加坡女皇道中学师生来访，深化校际友谊。9 月，国际交流处举办第十三届“校园紫藤杯”英语风采大赛，深受高一、高二学生欢迎。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17.践行五育并举，深耕习惯育人。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修订完善《学生手册》，</w:t>
      </w:r>
      <w:r>
        <w:rPr>
          <w:rFonts w:hint="eastAsia" w:cs="宋体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积极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开展习惯养成教育，提升学生文明素养</w:t>
      </w:r>
      <w:r>
        <w:rPr>
          <w:rFonts w:hint="eastAsia" w:cs="宋体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坚持五育并举，保障学生每日一节体育课、每周两次社团及锻炼活动，高三开设音美课程；开展“梦想花箱”</w:t>
      </w:r>
      <w:r>
        <w:rPr>
          <w:rFonts w:hint="eastAsia" w:cs="宋体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体育文化节</w:t>
      </w:r>
      <w:r>
        <w:rPr>
          <w:rFonts w:hint="eastAsia" w:cs="宋体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专项体育赛事等劳</w:t>
      </w:r>
      <w:r>
        <w:rPr>
          <w:rFonts w:hint="eastAsia" w:cs="宋体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体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教育。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18.全员全程润心，家校合力护航。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建立健全润心工作立体网络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定期开展心理辅导，扎实落实全员导师制度，持续关注学生心理发展变化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开展入户家访工作，举办家庭教育讲座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家长座谈会、家委会沙龙等活动；社工入驻我校，构建“家—校—社”协同育人新样态。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19.体艺双馨育人，特色成果绽放。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落实阳光体育，保障学生每日锻炼，在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市级“阳光联赛”包揽田径、游泳项目团体第一名，斩获江苏省中学生运动会苏南片高中男子组冠军；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开设丰富艺术课程与社团，组织学生参与各级比赛，汪雅萱等人荣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获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市“三独”比赛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二等奖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等等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20.‌羽球争锋添趣，动趣强身乐活。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9月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举行秋季趣味运动会，跳绳、踢毽子、定点投篮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老师们玩得不亦乐乎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；11月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教工羽毛球队斩获首届教职工羽毛球团体赛第四名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12月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开展冬季趣味运动会，袋鼠运瓜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精准投壶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项目新颖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老师们参与踊跃。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21.育人故事传情</w:t>
      </w:r>
      <w:r>
        <w:rPr>
          <w:rFonts w:hint="eastAsia" w:cs="宋体"/>
          <w:b/>
          <w:bCs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师生风采绽放。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朱春辉老师生动讲述了践行陶行知教育思想的育人故事，斩获第六届江苏省中小学中青年教师 “行知伴我成长”演讲赛特等奖</w:t>
      </w:r>
      <w:r>
        <w:rPr>
          <w:rFonts w:hint="eastAsia" w:cs="宋体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学校搭建平台，定期开展培训，鲍怡、卢玉、陶熠嘉、姜奥琪等多名师生分获德育大奖项，尽显师生奋进风貌。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22.三防并举筑屏障</w:t>
      </w:r>
      <w:r>
        <w:rPr>
          <w:rFonts w:hint="eastAsia" w:cs="宋体"/>
          <w:b/>
          <w:bCs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校园安全有保障。</w:t>
      </w:r>
      <w:r>
        <w:rPr>
          <w:rFonts w:hint="eastAsia" w:cs="宋体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积极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落实巡查机制常态化，安排日常巡查，结合重要时段开展安全大检查；组织开展消防、地震逃生演练，提升师生应急技能；完成视频监控、消防设施维保，以人防、物防、技防全方位筑牢校园安全防线。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23.保险覆盖扩容，赔付服务优化。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为186名在编教职工免费投保意外险，筑牢安全保障。针对学生群体，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设两档学平险方案供自主选择，参保率超60%。同时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完成20次学生意外伤害险理赔，保障学生及家长利益，化解家校矛盾。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24.立项结题并进，叶研成果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斐然。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2025年省级课题结题一个，市级课题结题五个。省级课题申请成功一个，叶圣陶研究院研究成果斐然。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color w:val="0F1115"/>
          <w:sz w:val="21"/>
          <w:szCs w:val="21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avid CLM">
    <w:panose1 w:val="02000603000000000000"/>
    <w:charset w:val="00"/>
    <w:family w:val="auto"/>
    <w:pitch w:val="default"/>
    <w:sig w:usb0="80000843" w:usb1="50002842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C0FAE"/>
    <w:rsid w:val="06420522"/>
    <w:rsid w:val="0A6C0FAE"/>
    <w:rsid w:val="318D6246"/>
    <w:rsid w:val="36E5495F"/>
    <w:rsid w:val="3B485DBB"/>
    <w:rsid w:val="496E4ABE"/>
    <w:rsid w:val="5DEA5E19"/>
    <w:rsid w:val="611C3D61"/>
    <w:rsid w:val="62E25B42"/>
    <w:rsid w:val="70D016D0"/>
    <w:rsid w:val="75C64E50"/>
    <w:rsid w:val="CEBFA310"/>
    <w:rsid w:val="FEED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rFonts w:asciiTheme="minorHAnsi" w:hAnsiTheme="minorHAnsi" w:eastAsiaTheme="minorEastAsia"/>
      <w:sz w:val="24"/>
      <w:szCs w:val="24"/>
    </w:rPr>
  </w:style>
  <w:style w:type="character" w:styleId="6">
    <w:name w:val="Strong"/>
    <w:basedOn w:val="5"/>
    <w:qFormat/>
    <w:uiPriority w:val="0"/>
    <w:rPr>
      <w:b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3239</Words>
  <Characters>3329</Characters>
  <Lines>0</Lines>
  <Paragraphs>0</Paragraphs>
  <TotalTime>49</TotalTime>
  <ScaleCrop>false</ScaleCrop>
  <LinksUpToDate>false</LinksUpToDate>
  <CharactersWithSpaces>3339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2026-01-06T05:46:00Z</dcterms:created>
  <dc:creator>BAdcolor</dc:creator>
  <cp:lastModifiedBy>zk118</cp:lastModifiedBy>
  <dcterms:modified xsi:type="dcterms:W3CDTF">2026-01-07T12:57:32Z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0537D911F09D4B65BBA1F136298F543A_11</vt:lpwstr>
  </property>
  <property fmtid="{D5CDD505-2E9C-101B-9397-08002B2CF9AE}" pid="4" name="KSOTemplateDocerSaveRecord">
    <vt:lpwstr>eyJoZGlkIjoiYmFlOWNlNTIwYTFhMWQwNTQyMjFkOWZiNjk0ZWE4MzAiLCJ1c2VySWQiOiIxNTkzMTY0MyJ9</vt:lpwstr>
  </property>
</Properties>
</file>