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8342">
      <w:pPr>
        <w:widowControl/>
        <w:spacing w:line="300" w:lineRule="auto"/>
        <w:jc w:val="center"/>
        <w:rPr>
          <w:rFonts w:hint="default" w:ascii="Times New Roman" w:hAnsi="Times New Roman" w:eastAsia="方正黑体简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直线与圆、圆与圆（一）</w:t>
      </w:r>
    </w:p>
    <w:p w14:paraId="7B3B32C2">
      <w:pPr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已知圆的两条平行弦的长度分别为6和</w:t>
      </w:r>
      <w:r>
        <w:rPr>
          <w:rFonts w:ascii="Times New Roman" w:hAnsi="Times New Roman" w:cs="Times New Roman"/>
          <w:kern w:val="0"/>
          <w:position w:val="-8"/>
          <w:szCs w:val="21"/>
        </w:rPr>
        <w:object>
          <v:shape id="_x0000_i1025" o:spt="75" type="#_x0000_t75" style="height:17.2pt;width:23.1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，且这两条线的距离为3，求这个圆的半径.</w:t>
      </w:r>
    </w:p>
    <w:p w14:paraId="56933901">
      <w:pPr>
        <w:widowControl w:val="0"/>
        <w:numPr>
          <w:numId w:val="0"/>
        </w:numPr>
        <w:jc w:val="both"/>
        <w:rPr>
          <w:rFonts w:hint="eastAsia" w:ascii="Times New Roman" w:hAnsi="Times New Roman" w:cs="Times New Roman"/>
          <w:kern w:val="0"/>
          <w:szCs w:val="21"/>
          <w:lang w:val="en-US" w:eastAsia="zh-CN"/>
        </w:rPr>
      </w:pPr>
    </w:p>
    <w:p w14:paraId="53FBE8C6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305AC777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22679DF7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0265964F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42D4D0F4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430C314F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2A38A8CE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5CD61E14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190C8A46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77B9EE2C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0443F4AD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3906CF17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7D0244E6">
      <w:pPr>
        <w:autoSpaceDE w:val="0"/>
        <w:autoSpaceDN w:val="0"/>
        <w:adjustRightInd w:val="0"/>
        <w:spacing w:line="0" w:lineRule="atLeast"/>
        <w:jc w:val="left"/>
        <w:rPr>
          <w:rFonts w:hint="eastAsia" w:ascii="宋体" w:hAnsi="宋体"/>
          <w:lang w:val="en-US" w:eastAsia="zh-CN"/>
        </w:rPr>
      </w:pPr>
    </w:p>
    <w:p w14:paraId="7A6A1E7F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ascii="Times New Roman" w:hAnsi="Times New Roman" w:cs="Times New Roman"/>
          <w:kern w:val="0"/>
          <w:szCs w:val="21"/>
        </w:rPr>
        <w:t>设圆</w:t>
      </w:r>
      <w:r>
        <w:rPr>
          <w:rFonts w:ascii="Times New Roman" w:hAnsi="Times New Roman" w:cs="Times New Roman"/>
          <w:kern w:val="0"/>
          <w:position w:val="-10"/>
          <w:szCs w:val="21"/>
        </w:rPr>
        <w:object>
          <v:shape id="_x0000_i1026" o:spt="75" type="#_x0000_t75" style="height:15.65pt;width:12.8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与圆</w:t>
      </w:r>
      <w:r>
        <w:rPr>
          <w:rFonts w:ascii="Times New Roman" w:hAnsi="Times New Roman" w:cs="Times New Roman"/>
          <w:kern w:val="0"/>
          <w:position w:val="-10"/>
          <w:szCs w:val="21"/>
        </w:rPr>
        <w:object>
          <v:shape id="_x0000_i1027" o:spt="75" type="#_x0000_t75" style="height:15.65pt;width:14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的半径分别为3和2，</w:t>
      </w:r>
      <w:r>
        <w:rPr>
          <w:rFonts w:ascii="Times New Roman" w:hAnsi="Times New Roman" w:cs="Times New Roman"/>
          <w:kern w:val="0"/>
          <w:position w:val="-10"/>
          <w:szCs w:val="21"/>
        </w:rPr>
        <w:object>
          <v:shape id="_x0000_i1028" o:spt="75" type="#_x0000_t75" style="height:15.65pt;width:41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，A、B为两圆的交点，试求两圆的公共弦AB的长度.</w:t>
      </w:r>
    </w:p>
    <w:p w14:paraId="464B0D60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1F166CA1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5863A7D8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6C55B08B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01E0B3CC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043DD75B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251ACA0E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76D8511C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062FC005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7DE480C8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67349014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2626ACF3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587E1865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2764FBC0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2829CDC2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686C706D">
      <w:pPr>
        <w:pStyle w:val="2"/>
        <w:spacing w:line="0" w:lineRule="atLeast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宋体" w:hAnsi="宋体"/>
          <w:lang w:val="en-US" w:eastAsia="zh-CN"/>
        </w:rPr>
        <w:t>3.</w:t>
      </w:r>
      <w:r>
        <w:rPr>
          <w:rFonts w:ascii="Times New Roman" w:hAnsi="Times New Roman" w:cs="Times New Roman"/>
        </w:rPr>
        <w:t>在以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为圆心的两个同心圆中，</w:t>
      </w:r>
      <w:r>
        <w:rPr>
          <w:rFonts w:ascii="Times New Roman" w:hAnsi="Times New Roman" w:cs="Times New Roman"/>
          <w:i/>
        </w:rPr>
        <w:t>A、B</w:t>
      </w:r>
      <w:r>
        <w:rPr>
          <w:rFonts w:ascii="Times New Roman" w:hAnsi="Times New Roman" w:cs="Times New Roman"/>
        </w:rPr>
        <w:t>是大圆上任意两点，过</w:t>
      </w:r>
      <w:r>
        <w:rPr>
          <w:rFonts w:ascii="Times New Roman" w:hAnsi="Times New Roman" w:cs="Times New Roman"/>
          <w:i/>
        </w:rPr>
        <w:t>A、B</w:t>
      </w:r>
      <w:r>
        <w:rPr>
          <w:rFonts w:ascii="Times New Roman" w:hAnsi="Times New Roman" w:cs="Times New Roman"/>
        </w:rPr>
        <w:t>作小圆的割线</w:t>
      </w:r>
      <w:r>
        <w:rPr>
          <w:rFonts w:ascii="Times New Roman" w:hAnsi="Times New Roman" w:cs="Times New Roman"/>
          <w:i/>
        </w:rPr>
        <w:t>AXY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BPQ</w:t>
      </w:r>
      <w:r>
        <w:rPr>
          <w:rFonts w:ascii="Times New Roman" w:hAnsi="Times New Roman" w:cs="Times New Roman"/>
        </w:rPr>
        <w:t>.求证：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AY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i/>
        </w:rPr>
        <w:t>BP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BQ</w:t>
      </w:r>
      <w:r>
        <w:rPr>
          <w:rFonts w:hint="eastAsia" w:ascii="Times New Roman" w:hAnsi="Times New Roman" w:cs="Times New Roman"/>
          <w:i/>
          <w:lang w:val="en-US" w:eastAsia="zh-CN"/>
        </w:rPr>
        <w:t>.</w:t>
      </w:r>
    </w:p>
    <w:p w14:paraId="59978F51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70DDFA55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7DFA4CF3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41330838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6BC9CA44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1F3E4D39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42AFBF85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264E7BAB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1ECBAD39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2DB77925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752D7D72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6123A9C3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2AEE9551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18C60FAF">
      <w:pPr>
        <w:pStyle w:val="2"/>
        <w:spacing w:line="0" w:lineRule="atLeast"/>
        <w:rPr>
          <w:rFonts w:ascii="Times New Roman" w:hAnsi="Times New Roman" w:cs="Times New Roman"/>
        </w:rPr>
      </w:pPr>
      <w:r>
        <w:rPr>
          <w:rFonts w:hint="eastAsia" w:ascii="宋体" w:hAnsi="宋体"/>
          <w:lang w:val="en-US" w:eastAsia="zh-CN"/>
        </w:rPr>
        <w:t>4.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position w:val="-8"/>
        </w:rPr>
        <w:object>
          <v:shape id="_x0000_i1029" o:spt="75" type="#_x0000_t75" style="height:14.4pt;width:20.3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ascii="Times New Roman" w:hAnsi="Times New Roman" w:cs="Times New Roman"/>
        </w:rPr>
        <w:t>外一点，</w:t>
      </w:r>
      <w:r>
        <w:rPr>
          <w:rFonts w:ascii="Times New Roman" w:hAnsi="Times New Roman" w:cs="Times New Roman"/>
          <w:i/>
        </w:rPr>
        <w:t>OP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position w:val="-8"/>
        </w:rPr>
        <w:object>
          <v:shape id="_x0000_i1030" o:spt="75" type="#_x0000_t75" style="height:14.4pt;width:20.3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4">
            <o:LockedField>false</o:LockedField>
          </o:OLEObject>
        </w:object>
      </w:r>
      <w:r>
        <w:rPr>
          <w:rFonts w:ascii="Times New Roman" w:hAnsi="Times New Roman" w:cs="Times New Roman"/>
        </w:rPr>
        <w:t>交于点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，割线</w:t>
      </w:r>
      <w:r>
        <w:rPr>
          <w:rFonts w:ascii="Times New Roman" w:hAnsi="Times New Roman" w:cs="Times New Roman"/>
          <w:i/>
        </w:rPr>
        <w:t>PBC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position w:val="-8"/>
        </w:rPr>
        <w:object>
          <v:shape id="_x0000_i1031" o:spt="75" type="#_x0000_t75" style="height:14.4pt;width:20.3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5">
            <o:LockedField>false</o:LockedField>
          </o:OLEObject>
        </w:object>
      </w:r>
      <w:r>
        <w:rPr>
          <w:rFonts w:ascii="Times New Roman" w:hAnsi="Times New Roman" w:cs="Times New Roman"/>
        </w:rPr>
        <w:t>交于点</w:t>
      </w:r>
      <w:r>
        <w:rPr>
          <w:rFonts w:ascii="Times New Roman" w:hAnsi="Times New Roman" w:cs="Times New Roman"/>
          <w:i/>
        </w:rPr>
        <w:t>B、C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position w:val="-6"/>
        </w:rPr>
        <w:object>
          <v:shape id="_x0000_i1032" o:spt="75" type="#_x0000_t75" style="height:12.85pt;width:44.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6">
            <o:LockedField>false</o:LockedField>
          </o:OLEObject>
        </w:object>
      </w:r>
      <w:r>
        <w:rPr>
          <w:rFonts w:ascii="Times New Roman" w:hAnsi="Times New Roman" w:cs="Times New Roman"/>
        </w:rPr>
        <w:t>.如果</w:t>
      </w:r>
      <w:r>
        <w:rPr>
          <w:rFonts w:ascii="Times New Roman" w:hAnsi="Times New Roman" w:cs="Times New Roman"/>
          <w:position w:val="-8"/>
        </w:rPr>
        <w:object>
          <v:shape id="_x0000_i1033" o:spt="75" type="#_x0000_t75" style="height:14.4pt;width:68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8">
            <o:LockedField>false</o:LockedField>
          </o:OLEObject>
        </w:object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PC</w:t>
      </w:r>
      <w:r>
        <w:rPr>
          <w:rFonts w:ascii="Times New Roman" w:hAnsi="Times New Roman" w:cs="Times New Roman"/>
        </w:rPr>
        <w:t>的长.</w:t>
      </w:r>
    </w:p>
    <w:p w14:paraId="75F2BB23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lang w:val="en-US" w:eastAsia="zh-CN"/>
        </w:rPr>
      </w:pPr>
    </w:p>
    <w:p w14:paraId="1411BB63">
      <w:pPr>
        <w:pStyle w:val="2"/>
        <w:spacing w:line="0" w:lineRule="atLeast"/>
        <w:rPr>
          <w:rFonts w:hint="eastAsia" w:ascii="宋体" w:hAnsi="宋体"/>
          <w:lang w:val="en-US" w:eastAsia="zh-CN"/>
        </w:rPr>
      </w:pPr>
    </w:p>
    <w:p w14:paraId="0B70F220">
      <w:pPr>
        <w:pStyle w:val="2"/>
        <w:spacing w:line="0" w:lineRule="atLeast"/>
        <w:rPr>
          <w:rFonts w:hint="eastAsia" w:ascii="宋体" w:hAnsi="宋体"/>
          <w:lang w:val="en-US" w:eastAsia="zh-CN"/>
        </w:rPr>
      </w:pPr>
    </w:p>
    <w:p w14:paraId="65CC3237">
      <w:pPr>
        <w:pStyle w:val="2"/>
        <w:spacing w:line="0" w:lineRule="atLeast"/>
        <w:rPr>
          <w:rFonts w:hint="eastAsia" w:ascii="宋体" w:hAnsi="宋体"/>
          <w:lang w:val="en-US" w:eastAsia="zh-CN"/>
        </w:rPr>
      </w:pPr>
    </w:p>
    <w:p w14:paraId="76377815">
      <w:pPr>
        <w:pStyle w:val="2"/>
        <w:spacing w:line="0" w:lineRule="atLeast"/>
        <w:rPr>
          <w:rFonts w:hint="eastAsia" w:ascii="宋体" w:hAnsi="宋体"/>
          <w:lang w:val="en-US" w:eastAsia="zh-CN"/>
        </w:rPr>
      </w:pPr>
    </w:p>
    <w:p w14:paraId="450B0233">
      <w:pPr>
        <w:pStyle w:val="2"/>
        <w:spacing w:line="0" w:lineRule="atLeast"/>
        <w:rPr>
          <w:rFonts w:hint="eastAsia" w:ascii="宋体" w:hAnsi="宋体"/>
          <w:lang w:val="en-US" w:eastAsia="zh-CN"/>
        </w:rPr>
      </w:pPr>
      <w:bookmarkStart w:id="0" w:name="_GoBack"/>
      <w:bookmarkEnd w:id="0"/>
    </w:p>
    <w:p w14:paraId="40EA20E7">
      <w:pPr>
        <w:pStyle w:val="2"/>
        <w:spacing w:line="0" w:lineRule="atLeast"/>
        <w:rPr>
          <w:rFonts w:hint="eastAsia" w:ascii="宋体" w:hAnsi="宋体"/>
          <w:lang w:val="en-US" w:eastAsia="zh-CN"/>
        </w:rPr>
      </w:pPr>
    </w:p>
    <w:p w14:paraId="5CE868CA">
      <w:pPr>
        <w:pStyle w:val="2"/>
        <w:spacing w:line="0" w:lineRule="atLeast"/>
        <w:rPr>
          <w:rFonts w:hint="eastAsia" w:ascii="宋体" w:hAnsi="宋体"/>
          <w:lang w:val="en-US" w:eastAsia="zh-CN"/>
        </w:rPr>
      </w:pPr>
    </w:p>
    <w:p w14:paraId="1800A4A9">
      <w:pPr>
        <w:pStyle w:val="2"/>
        <w:spacing w:line="0" w:lineRule="atLeast"/>
        <w:rPr>
          <w:rFonts w:hint="eastAsia" w:ascii="宋体" w:hAnsi="宋体"/>
          <w:lang w:val="en-US" w:eastAsia="zh-CN"/>
        </w:rPr>
      </w:pPr>
    </w:p>
    <w:p w14:paraId="47AD3B35">
      <w:pPr>
        <w:pStyle w:val="2"/>
        <w:spacing w:line="0" w:lineRule="atLeast"/>
        <w:rPr>
          <w:rFonts w:hint="eastAsia" w:ascii="宋体" w:hAnsi="宋体"/>
          <w:lang w:val="en-US" w:eastAsia="zh-CN"/>
        </w:rPr>
      </w:pPr>
    </w:p>
    <w:p w14:paraId="1DBB483D">
      <w:pPr>
        <w:pStyle w:val="2"/>
        <w:spacing w:line="0" w:lineRule="atLeast"/>
        <w:rPr>
          <w:rFonts w:hint="eastAsia" w:ascii="宋体" w:hAnsi="宋体"/>
          <w:lang w:val="en-US" w:eastAsia="zh-C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3555365</wp:posOffset>
            </wp:positionH>
            <wp:positionV relativeFrom="paragraph">
              <wp:posOffset>40640</wp:posOffset>
            </wp:positionV>
            <wp:extent cx="1771650" cy="1219200"/>
            <wp:effectExtent l="0" t="0" r="0" b="0"/>
            <wp:wrapSquare wrapText="bothSides"/>
            <wp:docPr id="8" name="图片 8" descr="7-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-17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t="10869" b="15909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787D5E">
      <w:pPr>
        <w:pStyle w:val="2"/>
        <w:spacing w:line="0" w:lineRule="atLeast"/>
        <w:rPr>
          <w:rFonts w:ascii="Times New Roman" w:hAnsi="Times New Roman" w:cs="Times New Roman"/>
        </w:rPr>
      </w:pPr>
      <w:r>
        <w:rPr>
          <w:rFonts w:hint="eastAsia" w:ascii="宋体" w:hAnsi="宋体"/>
          <w:lang w:val="en-US" w:eastAsia="zh-CN"/>
        </w:rPr>
        <w:t>5.</w:t>
      </w:r>
      <w:r>
        <w:rPr>
          <w:rFonts w:ascii="Times New Roman" w:hAnsi="Times New Roman" w:cs="Times New Roman"/>
        </w:rPr>
        <w:t>如图，</w:t>
      </w:r>
      <w:r>
        <w:rPr>
          <w:rFonts w:ascii="Times New Roman" w:hAnsi="Times New Roman" w:cs="Times New Roman"/>
          <w:position w:val="-8"/>
        </w:rPr>
        <w:object>
          <v:shape id="_x0000_i1034" o:spt="75" type="#_x0000_t75" style="height:14.4pt;width:20.3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1">
            <o:LockedField>false</o:LockedField>
          </o:OLEObject>
        </w:objec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position w:val="-8"/>
        </w:rPr>
        <w:object>
          <v:shape id="_x0000_i1035" o:spt="75" type="#_x0000_t75" style="height:14.4pt;width:23.1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2">
            <o:LockedField>false</o:LockedField>
          </o:OLEObject>
        </w:object>
      </w:r>
      <w:r>
        <w:rPr>
          <w:rFonts w:ascii="Times New Roman" w:hAnsi="Times New Roman" w:cs="Times New Roman"/>
        </w:rPr>
        <w:t>都经过点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PQ</w:t>
      </w:r>
      <w:r>
        <w:rPr>
          <w:rFonts w:ascii="Times New Roman" w:hAnsi="Times New Roman" w:cs="Times New Roman"/>
        </w:rPr>
        <w:t>切</w:t>
      </w:r>
      <w:r>
        <w:rPr>
          <w:rFonts w:ascii="Times New Roman" w:hAnsi="Times New Roman" w:cs="Times New Roman"/>
          <w:position w:val="-8"/>
        </w:rPr>
        <w:object>
          <v:shape id="_x0000_i1036" o:spt="75" type="#_x0000_t75" style="height:14.4pt;width:20.3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4">
            <o:LockedField>false</o:LockedField>
          </o:OLEObject>
        </w:objec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，交</w:t>
      </w:r>
      <w:r>
        <w:rPr>
          <w:rFonts w:ascii="Times New Roman" w:hAnsi="Times New Roman" w:cs="Times New Roman"/>
          <w:position w:val="-8"/>
        </w:rPr>
        <w:object>
          <v:shape id="_x0000_i1037" o:spt="75" type="#_x0000_t75" style="height:14.4pt;width:23.1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5">
            <o:LockedField>false</o:LockedField>
          </o:OLEObject>
        </w:objec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，交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的延长线于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.求证：</w:t>
      </w:r>
      <w:r>
        <w:rPr>
          <w:rFonts w:ascii="Times New Roman" w:hAnsi="Times New Roman" w:cs="Times New Roman"/>
          <w:position w:val="-10"/>
        </w:rPr>
        <w:object>
          <v:shape id="_x0000_i1038" o:spt="75" type="#_x0000_t75" style="height:17.2pt;width:75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6">
            <o:LockedField>false</o:LockedField>
          </o:OLEObject>
        </w:object>
      </w:r>
      <w:r>
        <w:rPr>
          <w:rFonts w:ascii="Times New Roman" w:hAnsi="Times New Roman" w:cs="Times New Roman"/>
        </w:rPr>
        <w:t>.</w:t>
      </w:r>
    </w:p>
    <w:p w14:paraId="6E551162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4BE5C198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4B6CAF5E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4380746D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4AABAF8B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60F52600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44615DB3">
      <w:pPr>
        <w:spacing w:line="0" w:lineRule="atLeast"/>
        <w:rPr>
          <w:rFonts w:hint="eastAsia" w:ascii="宋体" w:hAnsi="宋体"/>
          <w:lang w:val="en-US" w:eastAsia="zh-CN"/>
        </w:rPr>
      </w:pPr>
    </w:p>
    <w:p w14:paraId="2E25B785">
      <w:pPr>
        <w:spacing w:line="0" w:lineRule="atLeast"/>
        <w:rPr>
          <w:rFonts w:hint="eastAsia" w:ascii="宋体" w:hAnsi="宋体"/>
          <w:lang w:val="en-US" w:eastAsia="zh-CN"/>
        </w:rPr>
      </w:pPr>
    </w:p>
    <w:p w14:paraId="25274D25">
      <w:pPr>
        <w:spacing w:line="0" w:lineRule="atLeast"/>
        <w:rPr>
          <w:rFonts w:hint="eastAsia" w:ascii="宋体" w:hAnsi="宋体"/>
          <w:lang w:val="en-US" w:eastAsia="zh-CN"/>
        </w:rPr>
      </w:pPr>
    </w:p>
    <w:p w14:paraId="77BC7297">
      <w:pPr>
        <w:spacing w:line="0" w:lineRule="atLeast"/>
        <w:rPr>
          <w:rFonts w:hint="eastAsia" w:ascii="宋体" w:hAnsi="宋体"/>
          <w:lang w:val="en-US" w:eastAsia="zh-CN"/>
        </w:rPr>
      </w:pPr>
    </w:p>
    <w:p w14:paraId="59D7A363">
      <w:pPr>
        <w:spacing w:line="0" w:lineRule="atLeast"/>
        <w:rPr>
          <w:rFonts w:hint="eastAsia" w:ascii="宋体" w:hAnsi="宋体"/>
          <w:lang w:val="en-US" w:eastAsia="zh-CN"/>
        </w:rPr>
      </w:pPr>
    </w:p>
    <w:p w14:paraId="562AACC7">
      <w:pPr>
        <w:spacing w:line="0" w:lineRule="atLeast"/>
        <w:rPr>
          <w:rFonts w:hint="eastAsia" w:ascii="宋体" w:hAnsi="宋体"/>
          <w:lang w:val="en-US" w:eastAsia="zh-CN"/>
        </w:rPr>
      </w:pPr>
    </w:p>
    <w:p w14:paraId="1C81B328">
      <w:pPr>
        <w:spacing w:line="0" w:lineRule="atLeast"/>
        <w:rPr>
          <w:rFonts w:hint="eastAsia" w:ascii="宋体" w:hAnsi="宋体"/>
          <w:lang w:val="en-US" w:eastAsia="zh-CN"/>
        </w:rPr>
      </w:pPr>
    </w:p>
    <w:p w14:paraId="73355295">
      <w:pPr>
        <w:spacing w:line="0" w:lineRule="atLeast"/>
        <w:rPr>
          <w:rFonts w:hint="eastAsia" w:ascii="宋体" w:hAnsi="宋体"/>
          <w:lang w:val="en-US" w:eastAsia="zh-CN"/>
        </w:rPr>
      </w:pPr>
    </w:p>
    <w:p w14:paraId="3078D644">
      <w:pPr>
        <w:spacing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26" o:spid="_x0000_s1026" o:spt="75" alt="学科网(www.zxxk.com)--教育资源门户，提供试卷、教案、课件、论文、素材及各类教学资源下载，还有大量而丰富的教学相关资讯！" type="#_x0000_t75" style="position:absolute;left:0pt;margin-left:319pt;margin-top:2.6pt;height:93.55pt;width:101.7pt;mso-wrap-distance-bottom:0pt;mso-wrap-distance-left:9pt;mso-wrap-distance-right:9pt;mso-wrap-distance-top:0pt;z-index:2516602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square"/>
          </v:shape>
          <o:OLEObject Type="Embed" ProgID="PBrush" ShapeID="_x0000_s1026" DrawAspect="Content" ObjectID="_1468075739" r:id="rId28">
            <o:LockedField>false</o:LockedField>
          </o:OLEObject>
        </w:pict>
      </w:r>
      <w:r>
        <w:rPr>
          <w:rFonts w:hint="eastAsia" w:ascii="宋体" w:hAnsi="宋体"/>
          <w:lang w:val="en-US" w:eastAsia="zh-CN"/>
        </w:rPr>
        <w:t>6.</w:t>
      </w:r>
      <w:r>
        <w:rPr>
          <w:rFonts w:ascii="Times New Roman" w:hAnsi="Times New Roman" w:cs="Times New Roman"/>
        </w:rPr>
        <w:t>如图，以等腰</w:t>
      </w:r>
      <w:r>
        <w:rPr>
          <w:rFonts w:ascii="Cambria Math" w:hAnsi="Times New Roman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的一腰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为直径的</w:t>
      </w:r>
      <w:r>
        <w:rPr>
          <w:rFonts w:ascii="宋体" w:hAnsi="Times New Roman" w:eastAsia="宋体" w:cs="Times New Roman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交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，过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作</w:t>
      </w:r>
      <w:r>
        <w:rPr>
          <w:rFonts w:ascii="Times New Roman" w:hAnsi="Times New Roman" w:cs="Times New Roman"/>
          <w:i/>
        </w:rPr>
        <w:t>DE</w:t>
      </w:r>
      <w:r>
        <w:rPr>
          <w:rFonts w:ascii="宋体" w:hAnsi="Times New Roman" w:eastAsia="宋体" w:cs="Times New Roman"/>
        </w:rPr>
        <w:t>⊥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，可得结论：</w:t>
      </w:r>
      <w:r>
        <w:rPr>
          <w:rFonts w:ascii="Times New Roman" w:hAnsi="Times New Roman" w:cs="Times New Roman"/>
          <w:i/>
        </w:rPr>
        <w:t>DE</w:t>
      </w:r>
      <w:r>
        <w:rPr>
          <w:rFonts w:ascii="Times New Roman" w:hAnsi="Times New Roman" w:cs="Times New Roman"/>
        </w:rPr>
        <w:t>是</w:t>
      </w:r>
      <w:r>
        <w:rPr>
          <w:rFonts w:ascii="宋体" w:hAnsi="Times New Roman" w:eastAsia="宋体" w:cs="Times New Roman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的切线．</w:t>
      </w:r>
    </w:p>
    <w:p w14:paraId="7712CA5E">
      <w:pPr>
        <w:spacing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问：(1)若点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上向点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移动，以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为圆心，</w:t>
      </w:r>
      <w:r>
        <w:rPr>
          <w:rFonts w:ascii="Times New Roman" w:hAnsi="Times New Roman" w:cs="Times New Roman"/>
          <w:i/>
        </w:rPr>
        <w:t>OB</w:t>
      </w:r>
      <w:r>
        <w:rPr>
          <w:rFonts w:ascii="Times New Roman" w:hAnsi="Times New Roman" w:cs="Times New Roman"/>
        </w:rPr>
        <w:t>为半径的圆的交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DE</w:t>
      </w:r>
      <w:r>
        <w:rPr>
          <w:rFonts w:ascii="宋体" w:hAnsi="Times New Roman" w:eastAsia="宋体" w:cs="Times New Roman"/>
        </w:rPr>
        <w:t>⊥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的条件不变，那么上述结论是否还成立?请说明理由；</w:t>
      </w:r>
    </w:p>
    <w:p w14:paraId="6CA6EE52">
      <w:pPr>
        <w:spacing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(2)如果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=5cm，sin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  <w:position w:val="-22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27.85pt;width:9.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9" DrawAspect="Content" ObjectID="_1468075740" r:id="rId30">
            <o:LockedField>false</o:LockedField>
          </o:OLEObject>
        </w:object>
      </w:r>
      <w:r>
        <w:rPr>
          <w:rFonts w:ascii="Times New Roman" w:hAnsi="Times New Roman" w:cs="Times New Roman"/>
        </w:rPr>
        <w:t>，那么圆心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的什么位置时，</w:t>
      </w:r>
      <w:r>
        <w:rPr>
          <w:rFonts w:ascii="宋体" w:hAnsi="Times New Roman" w:eastAsia="宋体" w:cs="Times New Roman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相切?</w:t>
      </w:r>
    </w:p>
    <w:p w14:paraId="0DF0BDBE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79690902">
      <w:pPr>
        <w:rPr>
          <w:rFonts w:ascii="宋体" w:hAnsi="宋体"/>
        </w:rPr>
      </w:pPr>
    </w:p>
    <w:p w14:paraId="204B4D3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89A74B"/>
    <w:multiLevelType w:val="singleLevel"/>
    <w:tmpl w:val="8B89A7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7A7"/>
    <w:rsid w:val="0002020D"/>
    <w:rsid w:val="000969F2"/>
    <w:rsid w:val="00150BCE"/>
    <w:rsid w:val="00527A57"/>
    <w:rsid w:val="00625B96"/>
    <w:rsid w:val="00701EFF"/>
    <w:rsid w:val="00732294"/>
    <w:rsid w:val="007F5F64"/>
    <w:rsid w:val="008E0507"/>
    <w:rsid w:val="00DC77A7"/>
    <w:rsid w:val="32413956"/>
    <w:rsid w:val="4395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12.wmf"/><Relationship Id="rId30" Type="http://schemas.openxmlformats.org/officeDocument/2006/relationships/oleObject" Target="embeddings/oleObject16.bin"/><Relationship Id="rId3" Type="http://schemas.openxmlformats.org/officeDocument/2006/relationships/theme" Target="theme/theme1.xml"/><Relationship Id="rId29" Type="http://schemas.openxmlformats.org/officeDocument/2006/relationships/image" Target="media/image11.png"/><Relationship Id="rId28" Type="http://schemas.openxmlformats.org/officeDocument/2006/relationships/oleObject" Target="embeddings/oleObject15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4.bin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image" Target="media/image9.wmf"/><Relationship Id="rId22" Type="http://schemas.openxmlformats.org/officeDocument/2006/relationships/oleObject" Target="embeddings/oleObject11.bin"/><Relationship Id="rId21" Type="http://schemas.openxmlformats.org/officeDocument/2006/relationships/oleObject" Target="embeddings/oleObject10.bin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9.bin"/><Relationship Id="rId17" Type="http://schemas.openxmlformats.org/officeDocument/2006/relationships/image" Target="media/image6.wmf"/><Relationship Id="rId16" Type="http://schemas.openxmlformats.org/officeDocument/2006/relationships/oleObject" Target="embeddings/oleObject8.bin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</Words>
  <Characters>27</Characters>
  <Lines>2</Lines>
  <Paragraphs>1</Paragraphs>
  <TotalTime>0</TotalTime>
  <ScaleCrop>false</ScaleCrop>
  <LinksUpToDate>false</LinksUpToDate>
  <CharactersWithSpaces>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2021-07-13T03:31:00Z</dcterms:created>
  <dc:creator>zhouzhou</dc:creator>
  <cp:lastModifiedBy>bluedriver</cp:lastModifiedBy>
  <dcterms:modified xsi:type="dcterms:W3CDTF">2025-06-26T04:09:51Z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eyJoZGlkIjoiZTBmNGVkMzc1YWU1MGQ4NGUxZTQyZDFlODA0YzFhYTgiLCJ1c2VySWQiOiIxMjcwOTU5NTM3In0=</vt:lpwstr>
  </property>
  <property fmtid="{D5CDD505-2E9C-101B-9397-08002B2CF9AE}" pid="3" name="KSOProductBuildVer">
    <vt:lpwstr>2052-12.1.0.21541</vt:lpwstr>
  </property>
  <property fmtid="{D5CDD505-2E9C-101B-9397-08002B2CF9AE}" pid="4" name="ICV">
    <vt:lpwstr>807C84B3A7B14577B188DCF21F271DC2_12</vt:lpwstr>
  </property>
</Properties>
</file>